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EEAAC" w14:textId="31734E3D" w:rsidR="007A33DD" w:rsidRPr="00374295" w:rsidRDefault="007A33DD" w:rsidP="00FD2B5C">
      <w:pPr>
        <w:spacing w:after="0" w:line="240" w:lineRule="auto"/>
        <w:jc w:val="center"/>
        <w:rPr>
          <w:rFonts w:cstheme="minorHAnsi"/>
          <w:snapToGrid w:val="0"/>
          <w:kern w:val="0"/>
        </w:rPr>
      </w:pPr>
      <w:r>
        <w:rPr>
          <w:rFonts w:cstheme="minorHAnsi"/>
          <w:noProof/>
          <w:snapToGrid w:val="0"/>
          <w:kern w:val="0"/>
        </w:rPr>
        <w:drawing>
          <wp:inline distT="0" distB="0" distL="0" distR="0" wp14:anchorId="1F77665D" wp14:editId="429EB263">
            <wp:extent cx="1532255" cy="942975"/>
            <wp:effectExtent l="0" t="0" r="0" b="9525"/>
            <wp:docPr id="4" name="Picture 4" descr="GalwayCoCo_Crest_Stacked_FC_S_CMYK -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lwayCoCo_Crest_Stacked_FC_S_CMYK -201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358" cy="1000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46828D" w14:textId="033FCD2D" w:rsidR="007A33DD" w:rsidRPr="00374295" w:rsidRDefault="007A33DD" w:rsidP="00FD2B5C">
      <w:pPr>
        <w:spacing w:after="0" w:line="240" w:lineRule="auto"/>
        <w:jc w:val="center"/>
        <w:rPr>
          <w:rFonts w:cstheme="minorHAnsi"/>
          <w:b/>
          <w:i/>
          <w:snapToGrid w:val="0"/>
          <w:kern w:val="0"/>
        </w:rPr>
      </w:pPr>
      <w:r>
        <w:rPr>
          <w:rFonts w:cstheme="minorHAnsi"/>
          <w:b/>
          <w:i/>
          <w:snapToGrid w:val="0"/>
          <w:kern w:val="0"/>
          <w:lang w:val="ga-IE"/>
        </w:rPr>
        <w:t>Cuirtear fáilte roimh dhaoine atá cáilithe go cuí le bheith curtha ar phainéal don phost seo a leanas ónar féidir folúntais Bhuana agus/nó Shealadacha a thagann chun cinn le linn shaolré an phainéil a líonadh.</w:t>
      </w:r>
    </w:p>
    <w:p w14:paraId="63F260B1" w14:textId="77777777" w:rsidR="00674C73" w:rsidRPr="00374295" w:rsidRDefault="00674C73" w:rsidP="00FD2B5C">
      <w:pPr>
        <w:spacing w:after="0" w:line="240" w:lineRule="auto"/>
        <w:jc w:val="center"/>
        <w:rPr>
          <w:rFonts w:cstheme="minorHAnsi"/>
          <w:b/>
          <w:i/>
          <w:snapToGrid w:val="0"/>
          <w:kern w:val="0"/>
        </w:rPr>
      </w:pPr>
    </w:p>
    <w:p w14:paraId="5B6C03F3" w14:textId="4F4EA3CB" w:rsidR="00C23C69" w:rsidRPr="00374295" w:rsidRDefault="00814A5C" w:rsidP="00FD2B5C">
      <w:pPr>
        <w:shd w:val="clear" w:color="auto" w:fill="000000" w:themeFill="text1"/>
        <w:spacing w:after="0" w:line="240" w:lineRule="auto"/>
        <w:jc w:val="center"/>
        <w:rPr>
          <w:rFonts w:cstheme="minorHAnsi"/>
          <w:b/>
          <w:bCs/>
          <w:iCs/>
          <w:noProof/>
          <w:snapToGrid w:val="0"/>
          <w:kern w:val="0"/>
          <w:sz w:val="32"/>
          <w:szCs w:val="32"/>
          <w:lang w:eastAsia="en-IE"/>
        </w:rPr>
      </w:pPr>
      <w:r>
        <w:rPr>
          <w:rFonts w:cstheme="minorHAnsi"/>
          <w:b/>
          <w:noProof/>
          <w:snapToGrid w:val="0"/>
          <w:kern w:val="0"/>
          <w:sz w:val="32"/>
          <w:lang w:val="ga-IE"/>
        </w:rPr>
        <w:t xml:space="preserve">TEICNEOIR FEIDHMIÚCHÁIN - COMHSHAOL </w:t>
      </w:r>
    </w:p>
    <w:p w14:paraId="236D16F3" w14:textId="6430F372" w:rsidR="00B63209" w:rsidRPr="00374295" w:rsidRDefault="00B63209" w:rsidP="00FD2B5C">
      <w:pPr>
        <w:pStyle w:val="Document1"/>
        <w:keepNext w:val="0"/>
        <w:keepLines w:val="0"/>
        <w:jc w:val="both"/>
        <w:rPr>
          <w:rFonts w:ascii="Calibri" w:hAnsi="Calibri" w:cs="Calibri"/>
          <w:b/>
          <w:bCs/>
          <w:snapToGrid w:val="0"/>
          <w:szCs w:val="24"/>
          <w:u w:val="single"/>
        </w:rPr>
      </w:pPr>
    </w:p>
    <w:p w14:paraId="564081F3" w14:textId="77777777" w:rsidR="00FD2B5C" w:rsidRPr="00374295" w:rsidRDefault="00FD2B5C" w:rsidP="00FD2B5C">
      <w:pPr>
        <w:pStyle w:val="TOC6"/>
        <w:rPr>
          <w:snapToGrid w:val="0"/>
          <w:kern w:val="0"/>
        </w:rPr>
      </w:pPr>
      <w:r>
        <w:rPr>
          <w:snapToGrid w:val="0"/>
          <w:kern w:val="0"/>
        </w:rPr>
        <w:t>Caithfidh gach iarrthóir, ar an dáta is déanaí chun foirmeacha iarratais comhlánaithe a chur ar ais, an méid seo a leanas a bheith acu:</w:t>
      </w:r>
    </w:p>
    <w:p w14:paraId="03C6320E" w14:textId="77777777" w:rsidR="00FD2B5C" w:rsidRPr="00374295" w:rsidRDefault="00FD2B5C" w:rsidP="00FD2B5C">
      <w:pPr>
        <w:autoSpaceDE w:val="0"/>
        <w:autoSpaceDN w:val="0"/>
        <w:adjustRightInd w:val="0"/>
        <w:spacing w:after="0" w:line="240" w:lineRule="auto"/>
        <w:rPr>
          <w:snapToGrid w:val="0"/>
          <w:kern w:val="0"/>
        </w:rPr>
      </w:pPr>
    </w:p>
    <w:p w14:paraId="220F1BD7" w14:textId="436E66A1" w:rsidR="00A02408" w:rsidRPr="00374295" w:rsidRDefault="00A02408" w:rsidP="0037429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snapToGrid w:val="0"/>
          <w:color w:val="000000"/>
          <w:kern w:val="0"/>
          <w:sz w:val="24"/>
          <w:szCs w:val="24"/>
        </w:rPr>
      </w:pPr>
      <w:r>
        <w:rPr>
          <w:rFonts w:cs="Calibri"/>
          <w:snapToGrid w:val="0"/>
          <w:color w:val="000000"/>
          <w:kern w:val="0"/>
          <w:sz w:val="24"/>
        </w:rPr>
        <w:t xml:space="preserve">(i) D'éirigh leo an Scrúdú Deiridh Teastais Náisiúnta NCEA / HETAC in: </w:t>
      </w:r>
    </w:p>
    <w:p w14:paraId="38ABC705" w14:textId="77777777" w:rsidR="00A02408" w:rsidRPr="00374295" w:rsidRDefault="00A02408" w:rsidP="00A024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snapToGrid w:val="0"/>
          <w:color w:val="000000"/>
          <w:kern w:val="0"/>
        </w:rPr>
      </w:pPr>
      <w:r>
        <w:rPr>
          <w:rFonts w:cs="Calibri"/>
          <w:snapToGrid w:val="0"/>
          <w:color w:val="000000"/>
          <w:kern w:val="0"/>
          <w:lang w:val="ga-IE"/>
        </w:rPr>
        <w:t xml:space="preserve">Eolaíocht sa Bhitheolaíocht Fheidhmeach, </w:t>
      </w:r>
      <w:r>
        <w:rPr>
          <w:rFonts w:cs="Calibri"/>
          <w:b/>
          <w:snapToGrid w:val="0"/>
          <w:color w:val="000000"/>
          <w:kern w:val="0"/>
          <w:lang w:val="ga-IE"/>
        </w:rPr>
        <w:t xml:space="preserve">nó </w:t>
      </w:r>
    </w:p>
    <w:p w14:paraId="30FEE255" w14:textId="77777777" w:rsidR="00A02408" w:rsidRPr="00374295" w:rsidRDefault="00A02408" w:rsidP="00A024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snapToGrid w:val="0"/>
          <w:color w:val="000000"/>
          <w:kern w:val="0"/>
        </w:rPr>
      </w:pPr>
      <w:r>
        <w:rPr>
          <w:rFonts w:cs="Calibri"/>
          <w:snapToGrid w:val="0"/>
          <w:color w:val="000000"/>
          <w:kern w:val="0"/>
          <w:lang w:val="ga-IE"/>
        </w:rPr>
        <w:t xml:space="preserve">Eolaíocht sa Cheimic Fheidhmeach, </w:t>
      </w:r>
      <w:r>
        <w:rPr>
          <w:rFonts w:cs="Calibri"/>
          <w:b/>
          <w:snapToGrid w:val="0"/>
          <w:color w:val="000000"/>
          <w:kern w:val="0"/>
          <w:lang w:val="ga-IE"/>
        </w:rPr>
        <w:t xml:space="preserve">nó </w:t>
      </w:r>
    </w:p>
    <w:p w14:paraId="3D3DB6B6" w14:textId="77777777" w:rsidR="00A02408" w:rsidRPr="00374295" w:rsidRDefault="00A02408" w:rsidP="00A024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snapToGrid w:val="0"/>
          <w:color w:val="000000"/>
          <w:kern w:val="0"/>
        </w:rPr>
      </w:pPr>
      <w:r>
        <w:rPr>
          <w:rFonts w:cs="Calibri"/>
          <w:snapToGrid w:val="0"/>
          <w:color w:val="000000"/>
          <w:kern w:val="0"/>
          <w:lang w:val="ga-IE"/>
        </w:rPr>
        <w:t xml:space="preserve">Cáilíocht choibhéiseach a bheith acu </w:t>
      </w:r>
    </w:p>
    <w:p w14:paraId="03974A2C" w14:textId="77777777" w:rsidR="00A02408" w:rsidRPr="00374295" w:rsidRDefault="00A02408" w:rsidP="00A02408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cs="Calibri"/>
          <w:snapToGrid w:val="0"/>
          <w:color w:val="000000"/>
          <w:kern w:val="0"/>
        </w:rPr>
      </w:pPr>
      <w:r>
        <w:rPr>
          <w:rFonts w:cs="Calibri"/>
          <w:b/>
          <w:snapToGrid w:val="0"/>
          <w:color w:val="000000"/>
          <w:kern w:val="0"/>
          <w:lang w:val="ga-IE"/>
        </w:rPr>
        <w:t>AGUS</w:t>
      </w:r>
    </w:p>
    <w:p w14:paraId="5E053C98" w14:textId="77777777" w:rsidR="00A02408" w:rsidRPr="00374295" w:rsidRDefault="00A02408" w:rsidP="00A0240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snapToGrid w:val="0"/>
          <w:color w:val="000000"/>
          <w:kern w:val="0"/>
        </w:rPr>
      </w:pPr>
      <w:r>
        <w:rPr>
          <w:rFonts w:cs="Calibri"/>
          <w:snapToGrid w:val="0"/>
          <w:color w:val="000000"/>
          <w:kern w:val="0"/>
          <w:lang w:val="ga-IE"/>
        </w:rPr>
        <w:t xml:space="preserve">Trí bliana ar a laghad de thaithí ábhartha shásúil a bheith acu tar éis an cháilíocht lena mbaineann a bhaint amach, </w:t>
      </w:r>
    </w:p>
    <w:p w14:paraId="09F27F6B" w14:textId="77777777" w:rsidR="00A02408" w:rsidRPr="00374295" w:rsidRDefault="00A02408" w:rsidP="00A0240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napToGrid w:val="0"/>
          <w:color w:val="000000"/>
          <w:kern w:val="0"/>
        </w:rPr>
      </w:pPr>
    </w:p>
    <w:p w14:paraId="370EEA70" w14:textId="77777777" w:rsidR="00A02408" w:rsidRPr="00374295" w:rsidRDefault="00A02408" w:rsidP="00A0240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napToGrid w:val="0"/>
          <w:color w:val="000000"/>
          <w:kern w:val="0"/>
        </w:rPr>
      </w:pPr>
      <w:r>
        <w:rPr>
          <w:rFonts w:cs="Calibri"/>
          <w:b/>
          <w:snapToGrid w:val="0"/>
          <w:color w:val="000000"/>
          <w:kern w:val="0"/>
          <w:lang w:val="ga-IE"/>
        </w:rPr>
        <w:tab/>
        <w:t>NÓ</w:t>
      </w:r>
    </w:p>
    <w:p w14:paraId="524497DD" w14:textId="77777777" w:rsidR="00A02408" w:rsidRPr="00374295" w:rsidRDefault="00A02408" w:rsidP="00A0240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napToGrid w:val="0"/>
          <w:color w:val="000000"/>
          <w:kern w:val="0"/>
        </w:rPr>
      </w:pPr>
    </w:p>
    <w:p w14:paraId="2C82D693" w14:textId="77777777" w:rsidR="00A02408" w:rsidRPr="00374295" w:rsidRDefault="00A02408" w:rsidP="00A0240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snapToGrid w:val="0"/>
          <w:color w:val="000000"/>
          <w:kern w:val="0"/>
        </w:rPr>
      </w:pPr>
      <w:r>
        <w:rPr>
          <w:rFonts w:cs="Calibri"/>
          <w:snapToGrid w:val="0"/>
          <w:color w:val="000000"/>
          <w:kern w:val="0"/>
          <w:lang w:val="ga-IE"/>
        </w:rPr>
        <w:t xml:space="preserve">(ii) Taithí ábhartha shásúil a bheith acu, i bpost teicneora ag leibhéal Grád I, nó i bpost den chineál céanna faoi údarás áitiúil nó bord sláinte sa Stát, </w:t>
      </w:r>
    </w:p>
    <w:p w14:paraId="326E7E59" w14:textId="77777777" w:rsidR="00A02408" w:rsidRPr="00374295" w:rsidRDefault="00A02408" w:rsidP="00A02408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cs="Calibri"/>
          <w:b/>
          <w:bCs/>
          <w:snapToGrid w:val="0"/>
          <w:color w:val="000000"/>
          <w:kern w:val="0"/>
        </w:rPr>
      </w:pPr>
      <w:r>
        <w:rPr>
          <w:rFonts w:cs="Calibri"/>
          <w:b/>
          <w:snapToGrid w:val="0"/>
          <w:color w:val="000000"/>
          <w:kern w:val="0"/>
          <w:lang w:val="ga-IE"/>
        </w:rPr>
        <w:t>AGUS</w:t>
      </w:r>
      <w:r>
        <w:rPr>
          <w:rFonts w:cs="Calibri"/>
          <w:b/>
          <w:snapToGrid w:val="0"/>
          <w:color w:val="000000"/>
          <w:kern w:val="0"/>
          <w:lang w:val="ga-IE"/>
        </w:rPr>
        <w:tab/>
      </w:r>
    </w:p>
    <w:p w14:paraId="53F1F7F8" w14:textId="77777777" w:rsidR="00A02408" w:rsidRPr="00374295" w:rsidRDefault="00A02408" w:rsidP="00A0240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snapToGrid w:val="0"/>
          <w:color w:val="000000"/>
          <w:kern w:val="0"/>
        </w:rPr>
      </w:pPr>
      <w:r>
        <w:rPr>
          <w:rFonts w:cs="Calibri"/>
          <w:snapToGrid w:val="0"/>
          <w:color w:val="000000"/>
          <w:kern w:val="0"/>
          <w:lang w:val="ga-IE"/>
        </w:rPr>
        <w:t xml:space="preserve">trí bliana ar a laghad de thaithí ábhartha shásúil a bheith acu i bpost teicneora ag leibhéal Grád I nó i bpost den chineál céanna, </w:t>
      </w:r>
    </w:p>
    <w:p w14:paraId="04C2C48E" w14:textId="77777777" w:rsidR="00A02408" w:rsidRPr="00374295" w:rsidRDefault="00A02408" w:rsidP="00A0240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napToGrid w:val="0"/>
          <w:color w:val="000000"/>
          <w:kern w:val="0"/>
        </w:rPr>
      </w:pPr>
    </w:p>
    <w:p w14:paraId="3EFB3ECC" w14:textId="77777777" w:rsidR="00A02408" w:rsidRPr="00374295" w:rsidRDefault="00A02408" w:rsidP="00A024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Calibri"/>
          <w:b/>
          <w:bCs/>
          <w:snapToGrid w:val="0"/>
          <w:color w:val="000000"/>
          <w:kern w:val="0"/>
        </w:rPr>
      </w:pPr>
      <w:r>
        <w:rPr>
          <w:rFonts w:cs="Calibri"/>
          <w:b/>
          <w:snapToGrid w:val="0"/>
          <w:color w:val="000000"/>
          <w:kern w:val="0"/>
          <w:lang w:val="ga-IE"/>
        </w:rPr>
        <w:t xml:space="preserve">NÓ </w:t>
      </w:r>
    </w:p>
    <w:p w14:paraId="47A4EF53" w14:textId="77777777" w:rsidR="00A02408" w:rsidRPr="00374295" w:rsidRDefault="00A02408" w:rsidP="00A02408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cs="Calibri"/>
          <w:snapToGrid w:val="0"/>
          <w:color w:val="000000"/>
          <w:kern w:val="0"/>
        </w:rPr>
      </w:pPr>
    </w:p>
    <w:p w14:paraId="1D7E2D7A" w14:textId="77777777" w:rsidR="00A02408" w:rsidRPr="00374295" w:rsidRDefault="00A02408" w:rsidP="00A0240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snapToGrid w:val="0"/>
          <w:color w:val="000000"/>
          <w:kern w:val="0"/>
        </w:rPr>
      </w:pPr>
      <w:r>
        <w:rPr>
          <w:rFonts w:cs="Calibri"/>
          <w:snapToGrid w:val="0"/>
          <w:color w:val="000000"/>
          <w:kern w:val="0"/>
          <w:lang w:val="ga-IE"/>
        </w:rPr>
        <w:t xml:space="preserve">(iii) seirbhís shásúil a bheith acu, i bpost teicneora ag Grád I nó leibhéal níos airde i bpost den chineál céanna faoi údarás áitiúil nó bord sláinte sa Stát, </w:t>
      </w:r>
    </w:p>
    <w:p w14:paraId="0CA3717F" w14:textId="77777777" w:rsidR="00A02408" w:rsidRPr="00374295" w:rsidRDefault="00A02408" w:rsidP="00A0240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napToGrid w:val="0"/>
          <w:color w:val="000000"/>
          <w:kern w:val="0"/>
        </w:rPr>
      </w:pPr>
    </w:p>
    <w:p w14:paraId="7545D63F" w14:textId="3DDBC4AA" w:rsidR="00A02408" w:rsidRPr="00374295" w:rsidRDefault="00374295" w:rsidP="00374295">
      <w:pPr>
        <w:pStyle w:val="ListParagraph"/>
        <w:numPr>
          <w:ilvl w:val="0"/>
          <w:numId w:val="15"/>
        </w:numPr>
        <w:spacing w:after="0" w:line="240" w:lineRule="auto"/>
        <w:ind w:left="720"/>
        <w:jc w:val="both"/>
        <w:rPr>
          <w:rFonts w:eastAsia="Calibri" w:cs="Calibri"/>
          <w:caps/>
          <w:snapToGrid w:val="0"/>
          <w:kern w:val="0"/>
          <w:sz w:val="24"/>
          <w:szCs w:val="24"/>
        </w:rPr>
      </w:pPr>
      <w:r>
        <w:rPr>
          <w:rFonts w:cs="Calibri"/>
          <w:snapToGrid w:val="0"/>
          <w:color w:val="000000"/>
          <w:kern w:val="0"/>
          <w:sz w:val="24"/>
        </w:rPr>
        <w:t>oiliúint foirne nó taithí leordhóthanach a bheith acu a bhaineann le rialú agus maoirseacht foirne.</w:t>
      </w:r>
    </w:p>
    <w:p w14:paraId="1339292C" w14:textId="1A63A53F" w:rsidR="00A02408" w:rsidRPr="00374295" w:rsidRDefault="00A02408" w:rsidP="00374295">
      <w:pPr>
        <w:pStyle w:val="ListParagraph"/>
        <w:numPr>
          <w:ilvl w:val="0"/>
          <w:numId w:val="15"/>
        </w:numPr>
        <w:spacing w:after="0" w:line="240" w:lineRule="auto"/>
        <w:ind w:left="720"/>
        <w:jc w:val="both"/>
        <w:rPr>
          <w:rFonts w:cs="Calibri"/>
          <w:snapToGrid w:val="0"/>
          <w:color w:val="000000"/>
          <w:kern w:val="0"/>
          <w:sz w:val="24"/>
          <w:szCs w:val="24"/>
        </w:rPr>
      </w:pPr>
      <w:r>
        <w:rPr>
          <w:rFonts w:cs="Calibri"/>
          <w:snapToGrid w:val="0"/>
          <w:color w:val="000000"/>
          <w:kern w:val="0"/>
          <w:sz w:val="24"/>
        </w:rPr>
        <w:t>Eolas fairsing a bheith acu ar na gnéithe teicniúla ar fad d’obair an údaráis áitiúil agus eolas níos doimhne a bheith acu ar chuid amháin den obair ar a laghad,</w:t>
      </w:r>
    </w:p>
    <w:p w14:paraId="12ED413F" w14:textId="1FBDC83D" w:rsidR="00A02408" w:rsidRPr="00374295" w:rsidRDefault="00A02408" w:rsidP="00374295">
      <w:pPr>
        <w:pStyle w:val="ListParagraph"/>
        <w:numPr>
          <w:ilvl w:val="0"/>
          <w:numId w:val="15"/>
        </w:numPr>
        <w:spacing w:after="0" w:line="240" w:lineRule="auto"/>
        <w:ind w:left="720"/>
        <w:jc w:val="both"/>
        <w:rPr>
          <w:rFonts w:cs="Calibri"/>
          <w:snapToGrid w:val="0"/>
          <w:color w:val="000000"/>
          <w:kern w:val="0"/>
          <w:sz w:val="24"/>
          <w:szCs w:val="24"/>
        </w:rPr>
      </w:pPr>
      <w:r>
        <w:rPr>
          <w:rFonts w:cs="Calibri"/>
          <w:snapToGrid w:val="0"/>
          <w:color w:val="000000"/>
          <w:kern w:val="0"/>
          <w:sz w:val="24"/>
        </w:rPr>
        <w:t>Oiliúint agus taithí leordhóthanach a bheith acu maidir le déileáil le ranna eile laistigh dá n-eagraíochtaí féin agus le comhlachtaí eile, agus</w:t>
      </w:r>
    </w:p>
    <w:p w14:paraId="32ECD392" w14:textId="77777777" w:rsidR="00A02408" w:rsidRPr="00374295" w:rsidRDefault="00A02408" w:rsidP="00A02408">
      <w:pPr>
        <w:spacing w:after="0" w:line="240" w:lineRule="auto"/>
        <w:jc w:val="both"/>
        <w:rPr>
          <w:rFonts w:eastAsia="Calibri" w:cs="Calibri"/>
          <w:caps/>
          <w:snapToGrid w:val="0"/>
          <w:kern w:val="0"/>
        </w:rPr>
      </w:pPr>
    </w:p>
    <w:p w14:paraId="38E0DE9D" w14:textId="77777777" w:rsidR="00FD2B5C" w:rsidRPr="00374295" w:rsidRDefault="00FD2B5C" w:rsidP="00674C73">
      <w:pPr>
        <w:spacing w:after="0" w:line="240" w:lineRule="auto"/>
        <w:jc w:val="both"/>
        <w:rPr>
          <w:rFonts w:eastAsia="Calibri"/>
          <w:snapToGrid w:val="0"/>
          <w:kern w:val="0"/>
        </w:rPr>
      </w:pPr>
    </w:p>
    <w:p w14:paraId="091849BC" w14:textId="3911D9F3" w:rsidR="00A02408" w:rsidRPr="00374295" w:rsidRDefault="00A02408" w:rsidP="00A02408">
      <w:pPr>
        <w:jc w:val="both"/>
        <w:rPr>
          <w:rFonts w:cs="Calibri"/>
          <w:b/>
          <w:bCs/>
          <w:iCs/>
          <w:snapToGrid w:val="0"/>
          <w:kern w:val="0"/>
          <w:u w:val="single"/>
        </w:rPr>
      </w:pPr>
      <w:r>
        <w:rPr>
          <w:rFonts w:cs="Calibri"/>
          <w:b/>
          <w:snapToGrid w:val="0"/>
          <w:kern w:val="0"/>
          <w:u w:val="single"/>
          <w:lang w:val="ga-IE"/>
        </w:rPr>
        <w:t>Ba chóir d’iarrthóirí, ar dháta an iarratais, láncheadúnas bailí neamhfhormhuinithe Éireannach/AE a bheith acu, le haghaidh feithiclí den Aicme B, nó ceadúnas atá inghlactha ag an SNCT le haistriú go láncheadúnas Éireannach.</w:t>
      </w:r>
    </w:p>
    <w:p w14:paraId="67F8841C" w14:textId="77777777" w:rsidR="00674C73" w:rsidRPr="00374295" w:rsidRDefault="00674C73" w:rsidP="00674C73">
      <w:pPr>
        <w:spacing w:after="0" w:line="240" w:lineRule="auto"/>
        <w:jc w:val="center"/>
        <w:rPr>
          <w:rFonts w:eastAsia="Calibri" w:cs="Calibri"/>
          <w:b/>
          <w:bCs/>
          <w:caps/>
          <w:snapToGrid w:val="0"/>
          <w:kern w:val="0"/>
        </w:rPr>
      </w:pPr>
    </w:p>
    <w:p w14:paraId="1FF26C24" w14:textId="77777777" w:rsidR="007F41E8" w:rsidRPr="00374295" w:rsidRDefault="007F41E8" w:rsidP="00674C73">
      <w:pPr>
        <w:spacing w:after="0" w:line="240" w:lineRule="auto"/>
        <w:jc w:val="both"/>
        <w:rPr>
          <w:rFonts w:cstheme="minorHAnsi"/>
          <w:snapToGrid w:val="0"/>
          <w:kern w:val="0"/>
        </w:rPr>
      </w:pPr>
    </w:p>
    <w:p w14:paraId="20AAF397" w14:textId="4DA14B8F" w:rsidR="00D931FD" w:rsidRPr="00374295" w:rsidRDefault="007A33DD" w:rsidP="00D931FD">
      <w:pPr>
        <w:spacing w:after="0" w:line="240" w:lineRule="auto"/>
        <w:jc w:val="both"/>
        <w:rPr>
          <w:rFonts w:ascii="Calibri" w:eastAsia="Times New Roman" w:hAnsi="Calibri" w:cs="Calibri"/>
          <w:b/>
          <w:bCs/>
          <w:snapToGrid w:val="0"/>
          <w:color w:val="000000"/>
          <w:kern w:val="0"/>
          <w:sz w:val="22"/>
          <w:szCs w:val="22"/>
          <w:lang w:eastAsia="en-IE"/>
          <w14:ligatures w14:val="none"/>
        </w:rPr>
      </w:pPr>
      <w:r>
        <w:rPr>
          <w:rFonts w:cstheme="minorHAnsi"/>
          <w:b/>
          <w:i/>
          <w:snapToGrid w:val="0"/>
          <w:kern w:val="0"/>
          <w:lang w:val="ga-IE"/>
        </w:rPr>
        <w:t>Tuarastal: €52,440 - €62,740</w:t>
      </w:r>
    </w:p>
    <w:p w14:paraId="496876ED" w14:textId="061C0BF3" w:rsidR="007A33DD" w:rsidRPr="00374295" w:rsidRDefault="007A33DD" w:rsidP="00674C73">
      <w:pPr>
        <w:spacing w:after="0" w:line="240" w:lineRule="auto"/>
        <w:jc w:val="both"/>
        <w:rPr>
          <w:rFonts w:cstheme="minorHAnsi"/>
          <w:b/>
          <w:i/>
          <w:snapToGrid w:val="0"/>
          <w:kern w:val="0"/>
        </w:rPr>
      </w:pPr>
    </w:p>
    <w:p w14:paraId="136E738F" w14:textId="77777777" w:rsidR="007F41E8" w:rsidRPr="00374295" w:rsidRDefault="007F41E8" w:rsidP="00674C73">
      <w:pPr>
        <w:spacing w:after="0" w:line="240" w:lineRule="auto"/>
        <w:jc w:val="both"/>
        <w:rPr>
          <w:rFonts w:cstheme="minorHAnsi"/>
          <w:b/>
          <w:i/>
          <w:snapToGrid w:val="0"/>
          <w:kern w:val="0"/>
        </w:rPr>
      </w:pPr>
    </w:p>
    <w:p w14:paraId="47A73FFC" w14:textId="49BC1C01" w:rsidR="007A33DD" w:rsidRPr="00374295" w:rsidRDefault="007A33DD" w:rsidP="00674C73">
      <w:pPr>
        <w:spacing w:after="0" w:line="240" w:lineRule="auto"/>
        <w:jc w:val="both"/>
        <w:rPr>
          <w:rFonts w:cstheme="minorHAnsi"/>
          <w:i/>
          <w:snapToGrid w:val="0"/>
          <w:kern w:val="0"/>
        </w:rPr>
      </w:pPr>
      <w:r>
        <w:rPr>
          <w:rFonts w:cstheme="minorHAnsi"/>
          <w:i/>
          <w:snapToGrid w:val="0"/>
          <w:kern w:val="0"/>
          <w:lang w:val="ga-IE"/>
        </w:rPr>
        <w:t>Ba cheart d’iarrthóirí a thabhairt faoi deara go bhféadfar iarratais a ghearrliostú má fhaightear méid mór iarratas agus go mbeadh an gearrliosta sin bunaithe ar chineál, ar fhad agus ar ábharthacht na taithí roimhe seo.</w:t>
      </w:r>
    </w:p>
    <w:p w14:paraId="508B24A2" w14:textId="77777777" w:rsidR="00477413" w:rsidRPr="00374295" w:rsidRDefault="00477413" w:rsidP="00674C73">
      <w:pPr>
        <w:spacing w:after="0" w:line="240" w:lineRule="auto"/>
        <w:jc w:val="both"/>
        <w:rPr>
          <w:rFonts w:cstheme="minorHAnsi"/>
          <w:i/>
          <w:snapToGrid w:val="0"/>
          <w:kern w:val="0"/>
        </w:rPr>
      </w:pPr>
    </w:p>
    <w:p w14:paraId="1893F559" w14:textId="082C1C14" w:rsidR="002100BB" w:rsidRPr="00374295" w:rsidRDefault="002100BB" w:rsidP="00674C73">
      <w:pPr>
        <w:spacing w:after="0" w:line="240" w:lineRule="auto"/>
        <w:jc w:val="both"/>
        <w:rPr>
          <w:rFonts w:cstheme="minorHAnsi"/>
          <w:b/>
          <w:bCs/>
          <w:snapToGrid w:val="0"/>
          <w:kern w:val="0"/>
        </w:rPr>
      </w:pPr>
      <w:r>
        <w:rPr>
          <w:rFonts w:cstheme="minorHAnsi"/>
          <w:snapToGrid w:val="0"/>
          <w:kern w:val="0"/>
          <w:lang w:val="ga-IE"/>
        </w:rPr>
        <w:t xml:space="preserve">Tá foirmeacha iarratais agus tuilleadh sonraí ar fáil ar ár suíomh gréasáin www.galway.ie/ga nó is féidir iad a fháil ach teagmháil a dhéanamh leis an Rannóg Acmhainní Daonna, Comhairle Chontae na Gaillimhe, Áras an Chontae, Cnoc na Radharc, Gaillimh – Teil; 091 509303, seoladh ríomhphoist hr@galwaycoco.ie. Is é </w:t>
      </w:r>
      <w:r>
        <w:rPr>
          <w:rFonts w:cstheme="minorHAnsi"/>
          <w:b/>
          <w:snapToGrid w:val="0"/>
          <w:kern w:val="0"/>
          <w:lang w:val="ga-IE"/>
        </w:rPr>
        <w:t>4pm ar an Déardaoin an 28</w:t>
      </w:r>
      <w:r>
        <w:rPr>
          <w:rFonts w:cstheme="minorHAnsi"/>
          <w:snapToGrid w:val="0"/>
          <w:kern w:val="0"/>
          <w:lang w:val="ga-IE"/>
        </w:rPr>
        <w:t xml:space="preserve"> </w:t>
      </w:r>
      <w:r>
        <w:rPr>
          <w:rFonts w:cstheme="minorHAnsi"/>
          <w:b/>
          <w:snapToGrid w:val="0"/>
          <w:kern w:val="0"/>
          <w:lang w:val="ga-IE"/>
        </w:rPr>
        <w:t>Bealtaine 2026</w:t>
      </w:r>
      <w:r>
        <w:rPr>
          <w:rFonts w:cstheme="minorHAnsi"/>
          <w:snapToGrid w:val="0"/>
          <w:kern w:val="0"/>
          <w:lang w:val="ga-IE"/>
        </w:rPr>
        <w:t xml:space="preserve"> an dáta deiridh le haghaidh foirmeacha iarratais comhlánaithe a fháil.</w:t>
      </w:r>
    </w:p>
    <w:p w14:paraId="23E0FA6D" w14:textId="77777777" w:rsidR="002100BB" w:rsidRPr="00374295" w:rsidRDefault="002100BB" w:rsidP="00674C73">
      <w:pPr>
        <w:spacing w:after="0" w:line="240" w:lineRule="auto"/>
        <w:jc w:val="both"/>
        <w:rPr>
          <w:rFonts w:cstheme="minorHAnsi"/>
          <w:b/>
          <w:i/>
          <w:snapToGrid w:val="0"/>
          <w:kern w:val="0"/>
        </w:rPr>
      </w:pPr>
    </w:p>
    <w:p w14:paraId="6B38B259" w14:textId="7F3809E8" w:rsidR="007A33DD" w:rsidRPr="00374295" w:rsidRDefault="007A33DD" w:rsidP="00674C73">
      <w:pPr>
        <w:spacing w:after="0" w:line="240" w:lineRule="auto"/>
        <w:jc w:val="both"/>
        <w:rPr>
          <w:rFonts w:cstheme="minorHAnsi"/>
          <w:b/>
          <w:i/>
          <w:snapToGrid w:val="0"/>
          <w:kern w:val="0"/>
        </w:rPr>
      </w:pPr>
      <w:r>
        <w:rPr>
          <w:rFonts w:cstheme="minorHAnsi"/>
          <w:b/>
          <w:i/>
          <w:snapToGrid w:val="0"/>
          <w:kern w:val="0"/>
          <w:lang w:val="ga-IE"/>
        </w:rPr>
        <w:t>E. Ruane, Stiúrthóir Seirbhísí.</w:t>
      </w:r>
    </w:p>
    <w:p w14:paraId="0A53BC38" w14:textId="791EFAB0" w:rsidR="007A33DD" w:rsidRPr="00374295" w:rsidRDefault="007A33DD" w:rsidP="00674C73">
      <w:pPr>
        <w:spacing w:after="0" w:line="240" w:lineRule="auto"/>
        <w:jc w:val="both"/>
        <w:rPr>
          <w:rFonts w:cstheme="minorHAnsi"/>
          <w:snapToGrid w:val="0"/>
          <w:kern w:val="0"/>
        </w:rPr>
      </w:pPr>
      <w:r>
        <w:rPr>
          <w:rFonts w:cstheme="minorHAnsi"/>
          <w:b/>
          <w:i/>
          <w:snapToGrid w:val="0"/>
          <w:kern w:val="0"/>
          <w:lang w:val="ga-IE"/>
        </w:rPr>
        <w:t>IS FOSTÓIR COMHDHEISEANNA Í COMHAIRLE CHONTAE NA GAILLIMHE</w:t>
      </w:r>
    </w:p>
    <w:sectPr w:rsidR="007A33DD" w:rsidRPr="00374295" w:rsidSect="00170E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1690"/>
    <w:multiLevelType w:val="hybridMultilevel"/>
    <w:tmpl w:val="04E2CBF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42686"/>
    <w:multiLevelType w:val="singleLevel"/>
    <w:tmpl w:val="E1C4A30E"/>
    <w:lvl w:ilvl="0">
      <w:start w:val="1"/>
      <w:numFmt w:val="none"/>
      <w:lvlText w:val="(i)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202E4E1B"/>
    <w:multiLevelType w:val="hybridMultilevel"/>
    <w:tmpl w:val="54885D9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86616"/>
    <w:multiLevelType w:val="singleLevel"/>
    <w:tmpl w:val="E406403A"/>
    <w:lvl w:ilvl="0">
      <w:start w:val="1"/>
      <w:numFmt w:val="none"/>
      <w:lvlText w:val="(iv)"/>
      <w:lvlJc w:val="left"/>
      <w:pPr>
        <w:tabs>
          <w:tab w:val="num" w:pos="720"/>
        </w:tabs>
        <w:ind w:left="720" w:hanging="720"/>
      </w:pPr>
    </w:lvl>
  </w:abstractNum>
  <w:abstractNum w:abstractNumId="4" w15:restartNumberingAfterBreak="0">
    <w:nsid w:val="41B32B29"/>
    <w:multiLevelType w:val="hybridMultilevel"/>
    <w:tmpl w:val="96E08104"/>
    <w:lvl w:ilvl="0" w:tplc="6CBE320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92FBA"/>
    <w:multiLevelType w:val="singleLevel"/>
    <w:tmpl w:val="6F7C887A"/>
    <w:lvl w:ilvl="0">
      <w:start w:val="2"/>
      <w:numFmt w:val="lowerLetter"/>
      <w:lvlText w:val="(%1)"/>
      <w:lvlJc w:val="left"/>
      <w:pPr>
        <w:tabs>
          <w:tab w:val="num" w:pos="1428"/>
        </w:tabs>
        <w:ind w:left="1428" w:hanging="435"/>
      </w:pPr>
      <w:rPr>
        <w:rFonts w:hint="default"/>
      </w:rPr>
    </w:lvl>
  </w:abstractNum>
  <w:abstractNum w:abstractNumId="6" w15:restartNumberingAfterBreak="0">
    <w:nsid w:val="44F76DC2"/>
    <w:multiLevelType w:val="singleLevel"/>
    <w:tmpl w:val="F536DCE2"/>
    <w:lvl w:ilvl="0">
      <w:start w:val="1"/>
      <w:numFmt w:val="none"/>
      <w:lvlText w:val="(ii)"/>
      <w:lvlJc w:val="left"/>
      <w:pPr>
        <w:tabs>
          <w:tab w:val="num" w:pos="720"/>
        </w:tabs>
        <w:ind w:left="720" w:hanging="720"/>
      </w:pPr>
    </w:lvl>
  </w:abstractNum>
  <w:abstractNum w:abstractNumId="7" w15:restartNumberingAfterBreak="0">
    <w:nsid w:val="557D6D6E"/>
    <w:multiLevelType w:val="singleLevel"/>
    <w:tmpl w:val="194A73FA"/>
    <w:lvl w:ilvl="0">
      <w:start w:val="1"/>
      <w:numFmt w:val="none"/>
      <w:lvlText w:val="(iii)"/>
      <w:lvlJc w:val="left"/>
      <w:pPr>
        <w:tabs>
          <w:tab w:val="num" w:pos="720"/>
        </w:tabs>
        <w:ind w:left="720" w:hanging="720"/>
      </w:pPr>
    </w:lvl>
  </w:abstractNum>
  <w:abstractNum w:abstractNumId="8" w15:restartNumberingAfterBreak="0">
    <w:nsid w:val="5CB60CA7"/>
    <w:multiLevelType w:val="hybridMultilevel"/>
    <w:tmpl w:val="1EF4F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E0914"/>
    <w:multiLevelType w:val="hybridMultilevel"/>
    <w:tmpl w:val="0EB8FC80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57E6C8F"/>
    <w:multiLevelType w:val="hybridMultilevel"/>
    <w:tmpl w:val="FCACFD70"/>
    <w:lvl w:ilvl="0" w:tplc="78D63762">
      <w:start w:val="1"/>
      <w:numFmt w:val="lowerLetter"/>
      <w:lvlText w:val="(%1)"/>
      <w:lvlJc w:val="left"/>
      <w:pPr>
        <w:ind w:left="108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A43"/>
    <w:multiLevelType w:val="hybridMultilevel"/>
    <w:tmpl w:val="73724B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20610D"/>
    <w:multiLevelType w:val="hybridMultilevel"/>
    <w:tmpl w:val="F490D51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5E085D"/>
    <w:multiLevelType w:val="hybridMultilevel"/>
    <w:tmpl w:val="DB54AD8C"/>
    <w:lvl w:ilvl="0" w:tplc="BE984D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61D254C8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23613A"/>
    <w:multiLevelType w:val="hybridMultilevel"/>
    <w:tmpl w:val="4E848B40"/>
    <w:lvl w:ilvl="0" w:tplc="8688B0A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Calibri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138326">
    <w:abstractNumId w:val="9"/>
  </w:num>
  <w:num w:numId="2" w16cid:durableId="536547014">
    <w:abstractNumId w:val="14"/>
  </w:num>
  <w:num w:numId="3" w16cid:durableId="1098021470">
    <w:abstractNumId w:val="12"/>
  </w:num>
  <w:num w:numId="4" w16cid:durableId="1974676702">
    <w:abstractNumId w:val="11"/>
  </w:num>
  <w:num w:numId="5" w16cid:durableId="1863320055">
    <w:abstractNumId w:val="4"/>
  </w:num>
  <w:num w:numId="6" w16cid:durableId="1069810993">
    <w:abstractNumId w:val="0"/>
  </w:num>
  <w:num w:numId="7" w16cid:durableId="942297731">
    <w:abstractNumId w:val="13"/>
  </w:num>
  <w:num w:numId="8" w16cid:durableId="1475608698">
    <w:abstractNumId w:val="1"/>
  </w:num>
  <w:num w:numId="9" w16cid:durableId="1119256479">
    <w:abstractNumId w:val="6"/>
  </w:num>
  <w:num w:numId="10" w16cid:durableId="2030719203">
    <w:abstractNumId w:val="7"/>
  </w:num>
  <w:num w:numId="11" w16cid:durableId="69734690">
    <w:abstractNumId w:val="3"/>
  </w:num>
  <w:num w:numId="12" w16cid:durableId="1439716747">
    <w:abstractNumId w:val="5"/>
  </w:num>
  <w:num w:numId="13" w16cid:durableId="63651786">
    <w:abstractNumId w:val="2"/>
  </w:num>
  <w:num w:numId="14" w16cid:durableId="513811183">
    <w:abstractNumId w:val="8"/>
  </w:num>
  <w:num w:numId="15" w16cid:durableId="11907254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288"/>
    <w:rsid w:val="000133FC"/>
    <w:rsid w:val="000364F7"/>
    <w:rsid w:val="000423A9"/>
    <w:rsid w:val="000658EE"/>
    <w:rsid w:val="00081FA9"/>
    <w:rsid w:val="00086407"/>
    <w:rsid w:val="000879A6"/>
    <w:rsid w:val="000C38DF"/>
    <w:rsid w:val="000D6BF9"/>
    <w:rsid w:val="000E65FF"/>
    <w:rsid w:val="000F4F2E"/>
    <w:rsid w:val="00146F54"/>
    <w:rsid w:val="00170E7B"/>
    <w:rsid w:val="001A4AE3"/>
    <w:rsid w:val="001B42C2"/>
    <w:rsid w:val="001C0B1D"/>
    <w:rsid w:val="001D4D37"/>
    <w:rsid w:val="00206663"/>
    <w:rsid w:val="002100BB"/>
    <w:rsid w:val="00211DFA"/>
    <w:rsid w:val="00256C27"/>
    <w:rsid w:val="00266A3A"/>
    <w:rsid w:val="00293090"/>
    <w:rsid w:val="002B1997"/>
    <w:rsid w:val="002C7C5D"/>
    <w:rsid w:val="00337F96"/>
    <w:rsid w:val="00351024"/>
    <w:rsid w:val="00357932"/>
    <w:rsid w:val="00374295"/>
    <w:rsid w:val="003A5486"/>
    <w:rsid w:val="003B08D3"/>
    <w:rsid w:val="003C1ADF"/>
    <w:rsid w:val="003D3D59"/>
    <w:rsid w:val="00435436"/>
    <w:rsid w:val="00450E5E"/>
    <w:rsid w:val="00454ED8"/>
    <w:rsid w:val="00477413"/>
    <w:rsid w:val="004830BE"/>
    <w:rsid w:val="004C002A"/>
    <w:rsid w:val="004D6B14"/>
    <w:rsid w:val="004E7A28"/>
    <w:rsid w:val="0050133B"/>
    <w:rsid w:val="00584806"/>
    <w:rsid w:val="00621723"/>
    <w:rsid w:val="00674C73"/>
    <w:rsid w:val="006B0C20"/>
    <w:rsid w:val="00700272"/>
    <w:rsid w:val="007062C2"/>
    <w:rsid w:val="00775599"/>
    <w:rsid w:val="007940ED"/>
    <w:rsid w:val="007A33DD"/>
    <w:rsid w:val="007A7043"/>
    <w:rsid w:val="007D4732"/>
    <w:rsid w:val="007F41E8"/>
    <w:rsid w:val="00814A5C"/>
    <w:rsid w:val="00836B40"/>
    <w:rsid w:val="008532F6"/>
    <w:rsid w:val="0085576A"/>
    <w:rsid w:val="008762C1"/>
    <w:rsid w:val="008D675A"/>
    <w:rsid w:val="00935499"/>
    <w:rsid w:val="00955602"/>
    <w:rsid w:val="009A452D"/>
    <w:rsid w:val="009B2148"/>
    <w:rsid w:val="009B3724"/>
    <w:rsid w:val="00A02408"/>
    <w:rsid w:val="00A746B0"/>
    <w:rsid w:val="00AC3F5A"/>
    <w:rsid w:val="00B510E7"/>
    <w:rsid w:val="00B63209"/>
    <w:rsid w:val="00B638D1"/>
    <w:rsid w:val="00B95AFC"/>
    <w:rsid w:val="00C10B9E"/>
    <w:rsid w:val="00C23C69"/>
    <w:rsid w:val="00C82F98"/>
    <w:rsid w:val="00CC593D"/>
    <w:rsid w:val="00CD01AE"/>
    <w:rsid w:val="00CD0BC5"/>
    <w:rsid w:val="00CE7CF2"/>
    <w:rsid w:val="00D21F56"/>
    <w:rsid w:val="00D41BAF"/>
    <w:rsid w:val="00D931FD"/>
    <w:rsid w:val="00DE6D7B"/>
    <w:rsid w:val="00DF0054"/>
    <w:rsid w:val="00E4728C"/>
    <w:rsid w:val="00E61761"/>
    <w:rsid w:val="00E6665C"/>
    <w:rsid w:val="00EF3ED5"/>
    <w:rsid w:val="00F25C1F"/>
    <w:rsid w:val="00F50288"/>
    <w:rsid w:val="00F50370"/>
    <w:rsid w:val="00F84E65"/>
    <w:rsid w:val="00FD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7ED6B"/>
  <w15:chartTrackingRefBased/>
  <w15:docId w15:val="{F3B35997-4175-4690-9F68-90B40E073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F5A"/>
    <w:pPr>
      <w:spacing w:after="160" w:line="278" w:lineRule="auto"/>
    </w:pPr>
    <w:rPr>
      <w:kern w:val="2"/>
      <w:sz w:val="24"/>
      <w:szCs w:val="24"/>
      <w:lang w:val="en-IE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1024"/>
    <w:pPr>
      <w:keepNext/>
      <w:tabs>
        <w:tab w:val="left" w:pos="993"/>
        <w:tab w:val="left" w:pos="1134"/>
      </w:tabs>
      <w:jc w:val="center"/>
      <w:outlineLvl w:val="0"/>
    </w:pPr>
    <w:rPr>
      <w:rFonts w:cstheme="minorHAnsi"/>
      <w:b/>
      <w:i/>
      <w:noProof/>
      <w:sz w:val="40"/>
      <w:szCs w:val="40"/>
      <w:u w:val="single"/>
      <w:lang w:val="ga-IE" w:eastAsia="en-IE"/>
    </w:rPr>
  </w:style>
  <w:style w:type="character" w:default="1" w:styleId="DefaultParagraphFont">
    <w:name w:val="Default Paragraph Font"/>
    <w:uiPriority w:val="1"/>
    <w:semiHidden/>
    <w:unhideWhenUsed/>
    <w:rsid w:val="00AC3F5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C3F5A"/>
  </w:style>
  <w:style w:type="character" w:styleId="Hyperlink">
    <w:name w:val="Hyperlink"/>
    <w:basedOn w:val="DefaultParagraphFont"/>
    <w:uiPriority w:val="99"/>
    <w:unhideWhenUsed/>
    <w:rsid w:val="00F50288"/>
    <w:rPr>
      <w:color w:val="0000FF"/>
      <w:u w:val="single"/>
    </w:rPr>
  </w:style>
  <w:style w:type="paragraph" w:styleId="BodyText">
    <w:name w:val="Body Text"/>
    <w:basedOn w:val="Normal"/>
    <w:link w:val="BodyTextChar"/>
    <w:rsid w:val="00F50288"/>
    <w:rPr>
      <w:rFonts w:ascii="Times New Roman" w:eastAsia="Times New Roman" w:hAnsi="Times New Roman"/>
      <w:i/>
      <w:szCs w:val="20"/>
    </w:rPr>
  </w:style>
  <w:style w:type="character" w:customStyle="1" w:styleId="BodyTextChar">
    <w:name w:val="Body Text Char"/>
    <w:basedOn w:val="DefaultParagraphFont"/>
    <w:link w:val="BodyText"/>
    <w:rsid w:val="00F50288"/>
    <w:rPr>
      <w:rFonts w:ascii="Times New Roman" w:eastAsia="Times New Roman" w:hAnsi="Times New Roman"/>
      <w:i/>
      <w:sz w:val="24"/>
      <w:szCs w:val="20"/>
    </w:rPr>
  </w:style>
  <w:style w:type="table" w:styleId="TableGrid">
    <w:name w:val="Table Grid"/>
    <w:basedOn w:val="TableNormal"/>
    <w:uiPriority w:val="59"/>
    <w:rsid w:val="00F50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30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0B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51024"/>
    <w:rPr>
      <w:rFonts w:cstheme="minorHAnsi"/>
      <w:b/>
      <w:i/>
      <w:noProof/>
      <w:sz w:val="40"/>
      <w:szCs w:val="40"/>
      <w:u w:val="single"/>
      <w:lang w:val="ga-IE" w:eastAsia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7A33D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23C69"/>
    <w:pPr>
      <w:spacing w:before="100" w:after="200" w:line="276" w:lineRule="auto"/>
      <w:ind w:left="720"/>
      <w:contextualSpacing/>
    </w:pPr>
    <w:rPr>
      <w:rFonts w:ascii="Calibri" w:eastAsia="Times New Roman" w:hAnsi="Calibri" w:cs="Times New Roman"/>
      <w:sz w:val="20"/>
      <w:szCs w:val="20"/>
      <w:lang w:val="ga-IE" w:eastAsia="en-IE"/>
    </w:rPr>
  </w:style>
  <w:style w:type="paragraph" w:styleId="BodyTextIndent2">
    <w:name w:val="Body Text Indent 2"/>
    <w:basedOn w:val="Normal"/>
    <w:link w:val="BodyTextIndent2Char"/>
    <w:rsid w:val="00477413"/>
    <w:pPr>
      <w:spacing w:before="100" w:after="120" w:line="480" w:lineRule="auto"/>
      <w:ind w:left="283"/>
    </w:pPr>
    <w:rPr>
      <w:rFonts w:ascii="Calibri" w:eastAsia="Times New Roman" w:hAnsi="Calibri" w:cs="Times New Roman"/>
      <w:sz w:val="20"/>
      <w:szCs w:val="20"/>
      <w:lang w:val="ga-IE" w:eastAsia="en-IE"/>
    </w:rPr>
  </w:style>
  <w:style w:type="character" w:customStyle="1" w:styleId="BodyTextIndent2Char">
    <w:name w:val="Body Text Indent 2 Char"/>
    <w:basedOn w:val="DefaultParagraphFont"/>
    <w:link w:val="BodyTextIndent2"/>
    <w:rsid w:val="00477413"/>
    <w:rPr>
      <w:rFonts w:ascii="Calibri" w:eastAsia="Times New Roman" w:hAnsi="Calibri" w:cs="Times New Roman"/>
      <w:sz w:val="20"/>
      <w:szCs w:val="20"/>
      <w:lang w:val="ga-IE" w:eastAsia="en-IE"/>
    </w:rPr>
  </w:style>
  <w:style w:type="paragraph" w:customStyle="1" w:styleId="Document1">
    <w:name w:val="Document 1"/>
    <w:rsid w:val="007F41E8"/>
    <w:pPr>
      <w:keepNext/>
      <w:keepLines/>
      <w:tabs>
        <w:tab w:val="left" w:pos="-720"/>
      </w:tabs>
      <w:suppressAutoHyphens/>
    </w:pPr>
    <w:rPr>
      <w:rFonts w:ascii="Courier New" w:eastAsia="Times New Roman" w:hAnsi="Courier New" w:cs="Courier New"/>
      <w:sz w:val="24"/>
      <w:szCs w:val="20"/>
      <w:lang w:eastAsia="zh-CN" w:bidi="hi-IN"/>
    </w:rPr>
  </w:style>
  <w:style w:type="paragraph" w:styleId="TOC6">
    <w:name w:val="toc 6"/>
    <w:basedOn w:val="Normal"/>
    <w:next w:val="Normal"/>
    <w:autoRedefine/>
    <w:rsid w:val="00FD2B5C"/>
    <w:pPr>
      <w:tabs>
        <w:tab w:val="left" w:pos="-720"/>
        <w:tab w:val="left" w:pos="0"/>
      </w:tabs>
      <w:spacing w:after="0" w:line="240" w:lineRule="auto"/>
    </w:pPr>
    <w:rPr>
      <w:rFonts w:ascii="Calibri" w:eastAsia="Times New Roman" w:hAnsi="Calibri" w:cs="Calibri"/>
      <w:b/>
      <w:bCs/>
      <w:u w:val="single"/>
      <w:lang w:val="ga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0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Griffin</dc:creator>
  <cp:keywords/>
  <dc:description/>
  <cp:lastModifiedBy>Alice Fleming</cp:lastModifiedBy>
  <cp:revision>15</cp:revision>
  <cp:lastPrinted>2022-09-26T09:35:00Z</cp:lastPrinted>
  <dcterms:created xsi:type="dcterms:W3CDTF">2023-01-17T15:32:00Z</dcterms:created>
  <dcterms:modified xsi:type="dcterms:W3CDTF">2026-05-05T14:33:00Z</dcterms:modified>
</cp:coreProperties>
</file>